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c"/>
        <w:tblpPr w:leftFromText="180" w:rightFromText="180" w:vertAnchor="text" w:horzAnchor="margin" w:tblpY="-497"/>
        <w:tblW w:w="147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1276"/>
        <w:gridCol w:w="10459"/>
      </w:tblGrid>
      <w:tr w:rsidR="003D77EE" w14:paraId="116B6B76" w14:textId="77777777">
        <w:trPr>
          <w:trHeight w:val="852"/>
        </w:trPr>
        <w:tc>
          <w:tcPr>
            <w:tcW w:w="4253" w:type="dxa"/>
            <w:gridSpan w:val="2"/>
          </w:tcPr>
          <w:p w14:paraId="36B6E4B6" w14:textId="77777777" w:rsidR="003D77EE" w:rsidRDefault="00BF224D">
            <w:pPr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Согласовываю:</w:t>
            </w:r>
          </w:p>
          <w:p w14:paraId="2170FB60" w14:textId="77777777" w:rsidR="003D77EE" w:rsidRDefault="00BF224D">
            <w:pPr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проекта ООО «ССК»</w:t>
            </w:r>
          </w:p>
          <w:p w14:paraId="066862E0" w14:textId="77777777" w:rsidR="003D77EE" w:rsidRDefault="00BF224D">
            <w:pPr>
              <w:ind w:firstLine="34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begin">
                <w:ffData>
                  <w:name w:val="РП"/>
                  <w:enabled/>
                  <w:calcOnExit w:val="0"/>
                  <w:textInput>
                    <w:default w:val="РП"/>
                  </w:textInput>
                </w:ffData>
              </w:fldChar>
            </w:r>
            <w:bookmarkStart w:id="0" w:name="РП"/>
            <w:r>
              <w:rPr>
                <w:rFonts w:ascii="Times New Roman" w:hAnsi="Times New Roman"/>
                <w:bCs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А.В. Кашлач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10459" w:type="dxa"/>
            <w:vMerge w:val="restart"/>
          </w:tcPr>
          <w:p w14:paraId="6DA5EC69" w14:textId="77777777" w:rsidR="003D77EE" w:rsidRDefault="003D77EE">
            <w:pPr>
              <w:tabs>
                <w:tab w:val="left" w:pos="103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77EE" w14:paraId="3558FB18" w14:textId="77777777">
        <w:trPr>
          <w:trHeight w:val="447"/>
        </w:trPr>
        <w:tc>
          <w:tcPr>
            <w:tcW w:w="2977" w:type="dxa"/>
          </w:tcPr>
          <w:p w14:paraId="61065652" w14:textId="77777777" w:rsidR="003D77EE" w:rsidRDefault="00BF224D">
            <w:pPr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7187A8A3" wp14:editId="7C5D5FC2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0</wp:posOffset>
                      </wp:positionV>
                      <wp:extent cx="1695450" cy="0"/>
                      <wp:effectExtent l="0" t="0" r="0" b="0"/>
                      <wp:wrapNone/>
                      <wp:docPr id="1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6954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a="http://schemas.openxmlformats.org/drawingml/2006/main">
                  <w:pict>
                    <v:line id="shape 0" o:spid="_x0000_s0" style="position:absolute;left:0;text-align:left;z-index:251669504;mso-wrap-distance-left:9.00pt;mso-wrap-distance-top:0.00pt;mso-wrap-distance-right:9.00pt;mso-wrap-distance-bottom:0.00pt;visibility:visible;" from="3.3pt,0.0pt" to="136.8pt,0.0pt" filled="f" strokecolor="#000000" strokeweight="0.50pt">
                      <v:stroke dashstyle="solid"/>
                    </v:lin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252FA112" wp14:editId="2F42F24D">
                      <wp:simplePos x="0" y="0"/>
                      <wp:positionH relativeFrom="column">
                        <wp:posOffset>419644</wp:posOffset>
                      </wp:positionH>
                      <wp:positionV relativeFrom="paragraph">
                        <wp:posOffset>169817</wp:posOffset>
                      </wp:positionV>
                      <wp:extent cx="1322615" cy="5443"/>
                      <wp:effectExtent l="0" t="0" r="30480" b="33020"/>
                      <wp:wrapNone/>
                      <wp:docPr id="2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322615" cy="544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line id="shape 1" o:spid="_x0000_s1" style="position:absolute;left:0;text-align:left;z-index:251668480;mso-wrap-distance-left:9.00pt;mso-wrap-distance-top:0.00pt;mso-wrap-distance-right:9.00pt;mso-wrap-distance-bottom:0.00pt;visibility:visible;" from="33.0pt,13.4pt" to="137.2pt,13.8pt" filled="f" strokecolor="#000000" strokeweight="0.50pt">
                      <v:stroke dashstyle="solid"/>
                    </v:lin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365647BE" wp14:editId="270B20B6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166642</wp:posOffset>
                      </wp:positionV>
                      <wp:extent cx="201386" cy="0"/>
                      <wp:effectExtent l="0" t="0" r="27305" b="19050"/>
                      <wp:wrapNone/>
                      <wp:docPr id="3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20138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line id="shape 2" o:spid="_x0000_s2" style="position:absolute;left:0;text-align:left;z-index:251670528;mso-wrap-distance-left:9.00pt;mso-wrap-distance-top:0.00pt;mso-wrap-distance-right:9.00pt;mso-wrap-distance-bottom:0.00pt;visibility:visible;" from="7.1pt,13.1pt" to="23.0pt,13.1pt" filled="f" strokecolor="#000000" strokeweight="0.50pt">
                      <v:stroke dashstyle="solid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 xml:space="preserve">«     » </w:t>
            </w:r>
          </w:p>
        </w:tc>
        <w:tc>
          <w:tcPr>
            <w:tcW w:w="1276" w:type="dxa"/>
          </w:tcPr>
          <w:p w14:paraId="4B2A7A6E" w14:textId="3EDDA71E" w:rsidR="003D77EE" w:rsidRDefault="00BF224D">
            <w:pPr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7B0F47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0459" w:type="dxa"/>
            <w:vMerge/>
          </w:tcPr>
          <w:p w14:paraId="37A7A45B" w14:textId="77777777" w:rsidR="003D77EE" w:rsidRDefault="003D77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31A59EDD" w14:textId="77777777" w:rsidR="003D77EE" w:rsidRDefault="003D77E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9CC4147" w14:textId="6A506C44" w:rsidR="003D77EE" w:rsidRDefault="00BF224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Заявка на выполнение работ №</w:t>
      </w:r>
      <w:r>
        <w:rPr>
          <w:rFonts w:ascii="Times New Roman" w:hAnsi="Times New Roman"/>
          <w:b/>
          <w:sz w:val="24"/>
          <w:szCs w:val="24"/>
        </w:rPr>
        <w:fldChar w:fldCharType="begin">
          <w:ffData>
            <w:name w:val="РегистрационныйНомер"/>
            <w:enabled/>
            <w:calcOnExit w:val="0"/>
            <w:textInput>
              <w:default w:val="Регистрационный номер"/>
            </w:textInput>
          </w:ffData>
        </w:fldChar>
      </w:r>
      <w:bookmarkStart w:id="1" w:name="РегистрационныйНомер"/>
      <w:r>
        <w:rPr>
          <w:rFonts w:ascii="Times New Roman" w:hAnsi="Times New Roman"/>
          <w:b/>
          <w:sz w:val="24"/>
          <w:szCs w:val="24"/>
        </w:rPr>
        <w:instrText xml:space="preserve"> FORMTEXT </w:instrTex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  <w:fldChar w:fldCharType="separate"/>
      </w:r>
      <w:r>
        <w:rPr>
          <w:rFonts w:ascii="Times New Roman" w:hAnsi="Times New Roman"/>
          <w:b/>
          <w:sz w:val="24"/>
          <w:szCs w:val="24"/>
        </w:rPr>
        <w:t> </w:t>
      </w:r>
      <w:r>
        <w:rPr>
          <w:rFonts w:ascii="Times New Roman" w:hAnsi="Times New Roman"/>
          <w:b/>
          <w:sz w:val="24"/>
          <w:szCs w:val="24"/>
        </w:rPr>
        <w:fldChar w:fldCharType="end"/>
      </w:r>
      <w:bookmarkEnd w:id="1"/>
      <w:r w:rsidR="00F20A07">
        <w:rPr>
          <w:rFonts w:ascii="Times New Roman" w:hAnsi="Times New Roman"/>
          <w:b/>
          <w:sz w:val="24"/>
          <w:szCs w:val="24"/>
        </w:rPr>
        <w:t>14(В)</w:t>
      </w:r>
    </w:p>
    <w:p w14:paraId="6BF11516" w14:textId="77777777" w:rsidR="003D77EE" w:rsidRDefault="003D77EE">
      <w:pPr>
        <w:pStyle w:val="afa"/>
        <w:jc w:val="center"/>
        <w:rPr>
          <w:rFonts w:ascii="Times New Roman" w:hAnsi="Times New Roman"/>
          <w:b/>
          <w:bCs/>
        </w:rPr>
      </w:pPr>
    </w:p>
    <w:tbl>
      <w:tblPr>
        <w:tblStyle w:val="af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60"/>
      </w:tblGrid>
      <w:tr w:rsidR="003D77EE" w14:paraId="3F4F7429" w14:textId="77777777">
        <w:tc>
          <w:tcPr>
            <w:tcW w:w="14560" w:type="dxa"/>
          </w:tcPr>
          <w:p w14:paraId="1AC2D419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Объект:</w:t>
            </w:r>
          </w:p>
        </w:tc>
      </w:tr>
      <w:tr w:rsidR="003D77EE" w14:paraId="2CA3F9A7" w14:textId="77777777">
        <w:tc>
          <w:tcPr>
            <w:tcW w:w="14560" w:type="dxa"/>
          </w:tcPr>
          <w:p w14:paraId="662821C2" w14:textId="77777777" w:rsidR="003D77EE" w:rsidRDefault="00BF224D">
            <w:pPr>
              <w:pStyle w:val="afb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begin">
                <w:ffData>
                  <w:name w:val="Проект"/>
                  <w:enabled/>
                  <w:calcOnExit w:val="0"/>
                  <w:textInput>
                    <w:default w:val="Проект"/>
                  </w:textInput>
                </w:ffData>
              </w:fldChar>
            </w:r>
            <w:bookmarkStart w:id="2" w:name="Проект"/>
            <w:r>
              <w:rPr>
                <w:rFonts w:ascii="Times New Roman" w:hAnsi="Times New Roman"/>
                <w:bCs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Многоквартирный жилой дом, расположенный по адресу: ул. Восход, г. Салехард, ЯНАО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bookmarkEnd w:id="2"/>
          </w:p>
        </w:tc>
      </w:tr>
      <w:tr w:rsidR="003D77EE" w14:paraId="762CB6A2" w14:textId="77777777">
        <w:tc>
          <w:tcPr>
            <w:tcW w:w="14560" w:type="dxa"/>
          </w:tcPr>
          <w:p w14:paraId="29AD3DE8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работ:</w:t>
            </w:r>
          </w:p>
        </w:tc>
      </w:tr>
      <w:tr w:rsidR="003D77EE" w14:paraId="149CC76C" w14:textId="77777777">
        <w:tc>
          <w:tcPr>
            <w:tcW w:w="14560" w:type="dxa"/>
          </w:tcPr>
          <w:p w14:paraId="2C675E63" w14:textId="77777777" w:rsidR="003D77EE" w:rsidRDefault="00BF224D">
            <w:pPr>
              <w:ind w:left="743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begin">
                <w:ffData>
                  <w:name w:val="Содержание"/>
                  <w:enabled/>
                  <w:calcOnExit w:val="0"/>
                  <w:textInput>
                    <w:default w:val="Содержание"/>
                  </w:textInput>
                </w:ffData>
              </w:fldChar>
            </w:r>
            <w:bookmarkStart w:id="3" w:name="Содержание"/>
            <w:r>
              <w:rPr>
                <w:rFonts w:ascii="Times New Roman" w:hAnsi="Times New Roman"/>
                <w:bCs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Устройство кровли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bookmarkEnd w:id="3"/>
          </w:p>
        </w:tc>
      </w:tr>
      <w:tr w:rsidR="003D77EE" w14:paraId="24B4169C" w14:textId="77777777">
        <w:tc>
          <w:tcPr>
            <w:tcW w:w="14560" w:type="dxa"/>
          </w:tcPr>
          <w:p w14:paraId="5D9B2A56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выполнения работ:</w:t>
            </w:r>
          </w:p>
        </w:tc>
      </w:tr>
      <w:tr w:rsidR="003D77EE" w14:paraId="06833709" w14:textId="77777777">
        <w:tc>
          <w:tcPr>
            <w:tcW w:w="14560" w:type="dxa"/>
          </w:tcPr>
          <w:p w14:paraId="2BD431B2" w14:textId="77777777" w:rsidR="003D77EE" w:rsidRDefault="00BF224D">
            <w:pPr>
              <w:pStyle w:val="afa"/>
              <w:ind w:firstLine="743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</w:rPr>
              <w:fldChar w:fldCharType="begin">
                <w:ffData>
                  <w:name w:val="Доп_fd639d4a_5"/>
                  <w:enabled/>
                  <w:calcOnExit w:val="0"/>
                  <w:textInput>
                    <w:default w:val="Место выполнения работ"/>
                  </w:textInput>
                </w:ffData>
              </w:fldChar>
            </w:r>
            <w:bookmarkStart w:id="4" w:name="Доп_fd639d4a_5"/>
            <w:r>
              <w:rPr>
                <w:rFonts w:ascii="Times New Roman" w:hAnsi="Times New Roman"/>
                <w:bCs/>
              </w:rPr>
              <w:instrText xml:space="preserve"> FORMTEXT </w:instrText>
            </w:r>
            <w:r>
              <w:rPr>
                <w:rFonts w:ascii="Times New Roman" w:hAnsi="Times New Roman"/>
                <w:bCs/>
              </w:rPr>
            </w:r>
            <w:r>
              <w:rPr>
                <w:rFonts w:ascii="Times New Roman" w:hAnsi="Times New Roman"/>
                <w:bCs/>
              </w:rPr>
              <w:fldChar w:fldCharType="separate"/>
            </w:r>
            <w:r>
              <w:rPr>
                <w:rFonts w:ascii="Times New Roman" w:hAnsi="Times New Roman"/>
                <w:bCs/>
              </w:rPr>
              <w:t>г.Салехард</w:t>
            </w:r>
            <w:r>
              <w:rPr>
                <w:rFonts w:ascii="Times New Roman" w:hAnsi="Times New Roman"/>
                <w:bCs/>
              </w:rPr>
              <w:fldChar w:fldCharType="end"/>
            </w:r>
            <w:bookmarkEnd w:id="4"/>
          </w:p>
        </w:tc>
      </w:tr>
      <w:tr w:rsidR="003D77EE" w14:paraId="09512BB6" w14:textId="77777777">
        <w:tc>
          <w:tcPr>
            <w:tcW w:w="14560" w:type="dxa"/>
          </w:tcPr>
          <w:p w14:paraId="72E2FEAD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работ:</w:t>
            </w:r>
          </w:p>
        </w:tc>
      </w:tr>
      <w:tr w:rsidR="003D77EE" w14:paraId="3A0791AB" w14:textId="77777777">
        <w:tc>
          <w:tcPr>
            <w:tcW w:w="14560" w:type="dxa"/>
          </w:tcPr>
          <w:p w14:paraId="0A069826" w14:textId="77777777" w:rsidR="003D77EE" w:rsidRDefault="00BF224D">
            <w:pPr>
              <w:ind w:left="7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ведомостью объемов работ - Приложение № 1. </w:t>
            </w:r>
          </w:p>
        </w:tc>
      </w:tr>
      <w:tr w:rsidR="003D77EE" w14:paraId="0103155B" w14:textId="77777777">
        <w:tc>
          <w:tcPr>
            <w:tcW w:w="14560" w:type="dxa"/>
          </w:tcPr>
          <w:p w14:paraId="4F6C18DF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 выполнения работ:</w:t>
            </w:r>
          </w:p>
        </w:tc>
      </w:tr>
      <w:tr w:rsidR="003D77EE" w14:paraId="1A71484A" w14:textId="77777777">
        <w:tc>
          <w:tcPr>
            <w:tcW w:w="14560" w:type="dxa"/>
          </w:tcPr>
          <w:p w14:paraId="6E56FE93" w14:textId="1EA6DC88" w:rsidR="003D77EE" w:rsidRDefault="00DA71F5">
            <w:pPr>
              <w:ind w:left="7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  <w:r w:rsidR="008A58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.2026 – 15.</w:t>
            </w:r>
            <w:r w:rsidR="008A581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.2026</w:t>
            </w:r>
          </w:p>
        </w:tc>
      </w:tr>
      <w:tr w:rsidR="003D77EE" w14:paraId="18EE386C" w14:textId="77777777">
        <w:tc>
          <w:tcPr>
            <w:tcW w:w="14560" w:type="dxa"/>
          </w:tcPr>
          <w:p w14:paraId="06EEF9B5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Объём работ:</w:t>
            </w:r>
          </w:p>
        </w:tc>
      </w:tr>
      <w:tr w:rsidR="003D77EE" w14:paraId="7B3A8B44" w14:textId="77777777">
        <w:tc>
          <w:tcPr>
            <w:tcW w:w="14560" w:type="dxa"/>
          </w:tcPr>
          <w:p w14:paraId="05F74C66" w14:textId="77777777" w:rsidR="003D77EE" w:rsidRDefault="00BF224D">
            <w:pPr>
              <w:ind w:left="7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ведомостью объемов работ - Приложение № 1. </w:t>
            </w:r>
          </w:p>
        </w:tc>
      </w:tr>
      <w:tr w:rsidR="003D77EE" w14:paraId="103B8116" w14:textId="77777777">
        <w:tc>
          <w:tcPr>
            <w:tcW w:w="14560" w:type="dxa"/>
          </w:tcPr>
          <w:p w14:paraId="0FFDA1F9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Оплата работ: </w:t>
            </w:r>
          </w:p>
        </w:tc>
      </w:tr>
      <w:tr w:rsidR="003D77EE" w14:paraId="3C9B0F4F" w14:textId="77777777">
        <w:tc>
          <w:tcPr>
            <w:tcW w:w="14560" w:type="dxa"/>
          </w:tcPr>
          <w:p w14:paraId="55D3E23D" w14:textId="77777777" w:rsidR="003D77EE" w:rsidRDefault="00BF224D" w:rsidP="0025733C">
            <w:pPr>
              <w:ind w:left="74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Производится при условии качественного выполнения полного объема работ и принятия работ в соответствии с условиями договора. </w:t>
            </w:r>
          </w:p>
        </w:tc>
      </w:tr>
      <w:tr w:rsidR="003D77EE" w14:paraId="5C6A698E" w14:textId="77777777">
        <w:tc>
          <w:tcPr>
            <w:tcW w:w="14560" w:type="dxa"/>
          </w:tcPr>
          <w:p w14:paraId="23A718AD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Иные условия:</w:t>
            </w:r>
          </w:p>
        </w:tc>
      </w:tr>
      <w:tr w:rsidR="003D77EE" w14:paraId="218C7F52" w14:textId="77777777">
        <w:tc>
          <w:tcPr>
            <w:tcW w:w="14560" w:type="dxa"/>
          </w:tcPr>
          <w:p w14:paraId="79605C13" w14:textId="77777777" w:rsidR="003D77EE" w:rsidRDefault="00BF224D" w:rsidP="0025733C">
            <w:pPr>
              <w:pStyle w:val="afb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Работники должны иметь гражданство РФ или право на работу в РФ, согласно законодательству для иностранных граждан.</w:t>
            </w:r>
          </w:p>
          <w:p w14:paraId="00B94FE6" w14:textId="5A4506A1" w:rsidR="003D77EE" w:rsidRDefault="00BF224D" w:rsidP="0025733C">
            <w:pPr>
              <w:pStyle w:val="afb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работников, необходимое для выполнения работ:</w:t>
            </w:r>
            <w:r w:rsidR="00E70B20" w:rsidRPr="00E70B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0B20" w:rsidRPr="00E70B20">
              <w:rPr>
                <w:rFonts w:ascii="Times New Roman" w:hAnsi="Times New Roman"/>
                <w:sz w:val="24"/>
                <w:szCs w:val="24"/>
                <w:u w:val="single"/>
              </w:rPr>
              <w:t>10+12 человека (в зависимости от потребности и скорости выполнения работ, предусмотреть увеличение численностью рабочих по требованию Заказчика);</w:t>
            </w:r>
          </w:p>
          <w:p w14:paraId="603ADBEE" w14:textId="60A062ED" w:rsidR="003D77EE" w:rsidRPr="00BF513C" w:rsidRDefault="00BF224D" w:rsidP="0025733C">
            <w:pPr>
              <w:pStyle w:val="afb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Тpебoвaния к квaлификaции paбoтникoв (группы допуска, аттестация работников и тд):</w:t>
            </w:r>
            <w:r w:rsidR="00DA37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513C" w:rsidRPr="00BF513C">
              <w:rPr>
                <w:rFonts w:ascii="Times New Roman" w:hAnsi="Times New Roman"/>
                <w:sz w:val="24"/>
                <w:szCs w:val="24"/>
                <w:u w:val="single"/>
              </w:rPr>
              <w:t>- возраст работников от 18 лет; - пройденный медицинский осмотр; - Работники, выполняющие работы на высоте, должны иметь квалификацию, соответствующую характеру выполняемых работ. Уровень квалификации подтверждается документом о профессиональном образовании (обучении) и (или) о квалификации; - Обучение по охране труда – программа Б, СИЗ, Первая помощь, программа В; - Сварочные работы должны производиться аттестованным персоналом, имеющим удостоверение на право производства сварочных работ (если будут доп.работы ); - наличие группы по электробезопасности; - для ИТР на строительной площадке – программа А, программа Б, обучение применения СИЗ, Первая помощь, программа В, пожарная безопасность.</w:t>
            </w:r>
          </w:p>
          <w:p w14:paraId="4D142E33" w14:textId="25DF6E65" w:rsidR="003D77EE" w:rsidRDefault="00BF224D" w:rsidP="0025733C">
            <w:pPr>
              <w:pStyle w:val="afb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Разрешительные документы Организации на определенные виды деятельности (в случае необходимости):</w:t>
            </w:r>
            <w:r w:rsidR="00DA37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0B20" w:rsidRPr="00E70B20">
              <w:rPr>
                <w:rFonts w:ascii="Times New Roman" w:hAnsi="Times New Roman"/>
                <w:sz w:val="24"/>
                <w:szCs w:val="24"/>
                <w:u w:val="single"/>
              </w:rPr>
              <w:t>лицензии МЧС на выполнение работ по огнезащите</w:t>
            </w:r>
            <w:r w:rsidR="00E70B20">
              <w:rPr>
                <w:rFonts w:ascii="Times New Roman" w:hAnsi="Times New Roman"/>
                <w:sz w:val="24"/>
                <w:szCs w:val="24"/>
                <w:u w:val="single"/>
              </w:rPr>
              <w:t>;</w:t>
            </w:r>
          </w:p>
          <w:p w14:paraId="70B16168" w14:textId="77777777" w:rsidR="00BA7854" w:rsidRDefault="00BF224D" w:rsidP="0025733C">
            <w:pPr>
              <w:pStyle w:val="afb"/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Проживание: </w:t>
            </w:r>
            <w:r w:rsidR="00BA7854">
              <w:rPr>
                <w:rFonts w:ascii="Times New Roman" w:hAnsi="Times New Roman"/>
                <w:sz w:val="24"/>
                <w:szCs w:val="24"/>
                <w:u w:val="single"/>
              </w:rPr>
              <w:t>за свой счет;</w:t>
            </w:r>
          </w:p>
          <w:p w14:paraId="0211029C" w14:textId="77777777" w:rsidR="00BA7854" w:rsidRDefault="00BF224D" w:rsidP="0025733C">
            <w:pPr>
              <w:pStyle w:val="afb"/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Питание: </w:t>
            </w:r>
            <w:r w:rsidR="00BA7854">
              <w:rPr>
                <w:rFonts w:ascii="Times New Roman" w:hAnsi="Times New Roman"/>
                <w:sz w:val="24"/>
                <w:szCs w:val="24"/>
                <w:u w:val="single"/>
              </w:rPr>
              <w:t>за свой счет;</w:t>
            </w:r>
          </w:p>
          <w:p w14:paraId="1336862C" w14:textId="77777777" w:rsidR="003D77EE" w:rsidRDefault="00BF224D" w:rsidP="0025733C">
            <w:pPr>
              <w:pStyle w:val="afb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Механизмы и оборудование: строительными подмостями, инструментом, а также иными механизмами и оборудованием, необходимым для производства работ, исполнитель работ обеспечивает себя самостоятельно.</w:t>
            </w:r>
          </w:p>
          <w:p w14:paraId="2DC6000E" w14:textId="77777777" w:rsidR="003D77EE" w:rsidRDefault="00BF224D" w:rsidP="0025733C">
            <w:pPr>
              <w:pStyle w:val="afb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строительном объекте в момент выполнения работ должен постоянно находится ИТР (мастер, прораб) организации, производящей работы и геодезист. Допускается совмещение ИТР и геодезиста в одном лице.</w:t>
            </w:r>
          </w:p>
          <w:p w14:paraId="1FFCEA29" w14:textId="4F2F472E" w:rsidR="003D77EE" w:rsidRDefault="00BF224D" w:rsidP="0025733C">
            <w:pPr>
              <w:pStyle w:val="afb"/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Материалы: </w:t>
            </w:r>
            <w:r w:rsidRPr="00BA7854">
              <w:rPr>
                <w:rFonts w:ascii="Times New Roman" w:hAnsi="Times New Roman"/>
                <w:sz w:val="24"/>
                <w:szCs w:val="24"/>
                <w:u w:val="single"/>
              </w:rPr>
              <w:t>материал</w:t>
            </w:r>
            <w:r w:rsidR="00BA7854" w:rsidRPr="00BA7854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поставки подрядчика</w:t>
            </w:r>
            <w:r w:rsidR="00BA785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Обязательно наличие паспортов/сертификатов качества на применяемый материал. </w:t>
            </w:r>
          </w:p>
          <w:p w14:paraId="44AFEEE7" w14:textId="77777777" w:rsidR="003D77EE" w:rsidRDefault="00BF224D" w:rsidP="0025733C">
            <w:pPr>
              <w:pStyle w:val="afb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окончании выполняемых работ необходимо предоставить комплекты исполнительно-технической документации (ИТД) в 4-х экземплярах в бумажном виде, также в электронном виде в формате p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и в редактируемых форматах ms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dwg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ИТД выполняется на основании фактически выполненных работ исполнителем.</w:t>
            </w:r>
          </w:p>
          <w:p w14:paraId="2C6CDCC0" w14:textId="77777777" w:rsidR="003D77EE" w:rsidRDefault="003D77E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75D7A81" w14:textId="77777777" w:rsidR="003D77EE" w:rsidRDefault="00BF22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Приложения: </w:t>
            </w:r>
          </w:p>
          <w:p w14:paraId="08318F04" w14:textId="77777777" w:rsidR="003D77EE" w:rsidRDefault="00BF2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Ведомость объемов работ – на 1 л. </w:t>
            </w:r>
          </w:p>
          <w:p w14:paraId="1BEFBEB6" w14:textId="77777777" w:rsidR="008842B8" w:rsidRDefault="00BF224D" w:rsidP="00884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8842B8">
              <w:rPr>
                <w:rFonts w:ascii="Times New Roman" w:hAnsi="Times New Roman" w:cs="Times New Roman"/>
                <w:sz w:val="24"/>
                <w:szCs w:val="24"/>
              </w:rPr>
              <w:t>ГПР (ориентировочный на основе согл. ФЖС) – на 1 л.;</w:t>
            </w:r>
          </w:p>
          <w:p w14:paraId="5774025D" w14:textId="77777777" w:rsidR="008842B8" w:rsidRDefault="008842B8" w:rsidP="00884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Реестр ИТД – на 1 л.;</w:t>
            </w:r>
          </w:p>
          <w:p w14:paraId="7048525C" w14:textId="6B804568" w:rsidR="003D77EE" w:rsidRDefault="008842B8" w:rsidP="00884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Проект 396/08/24-В-П-АС – 79 л.</w:t>
            </w:r>
          </w:p>
        </w:tc>
      </w:tr>
    </w:tbl>
    <w:p w14:paraId="25FD35D9" w14:textId="77777777" w:rsidR="003D77EE" w:rsidRDefault="003D77EE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fc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8"/>
        <w:gridCol w:w="3668"/>
        <w:gridCol w:w="2443"/>
        <w:gridCol w:w="3655"/>
        <w:gridCol w:w="2866"/>
      </w:tblGrid>
      <w:tr w:rsidR="003D77EE" w14:paraId="7BE2D2D0" w14:textId="77777777">
        <w:trPr>
          <w:trHeight w:val="399"/>
          <w:jc w:val="center"/>
        </w:trPr>
        <w:tc>
          <w:tcPr>
            <w:tcW w:w="1938" w:type="dxa"/>
          </w:tcPr>
          <w:p w14:paraId="7E077D20" w14:textId="77777777" w:rsidR="003D77EE" w:rsidRDefault="00BF224D">
            <w:pPr>
              <w:pStyle w:val="afa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Заявку составил:</w:t>
            </w:r>
          </w:p>
        </w:tc>
        <w:tc>
          <w:tcPr>
            <w:tcW w:w="3668" w:type="dxa"/>
          </w:tcPr>
          <w:p w14:paraId="005836C8" w14:textId="77777777" w:rsidR="003D77EE" w:rsidRDefault="00BF224D">
            <w:pPr>
              <w:pStyle w:val="afa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Должность"/>
                  <w:enabled/>
                  <w:calcOnExit w:val="0"/>
                  <w:textInput>
                    <w:default w:val="Должность"/>
                  </w:textInput>
                </w:ffData>
              </w:fldChar>
            </w:r>
            <w:bookmarkStart w:id="5" w:name="Должность"/>
            <w:r>
              <w:rPr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t>Ведущий инженер ПТО</w:t>
            </w:r>
            <w:r>
              <w:rPr>
                <w:rFonts w:ascii="Times New Roman" w:hAnsi="Times New Roman"/>
              </w:rPr>
              <w:fldChar w:fldCharType="end"/>
            </w:r>
            <w:bookmarkEnd w:id="5"/>
          </w:p>
        </w:tc>
        <w:tc>
          <w:tcPr>
            <w:tcW w:w="2443" w:type="dxa"/>
          </w:tcPr>
          <w:p w14:paraId="533A3766" w14:textId="77777777" w:rsidR="003D77EE" w:rsidRDefault="00BF22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70F2B40A" wp14:editId="29F1E03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149497</wp:posOffset>
                      </wp:positionV>
                      <wp:extent cx="1322615" cy="5443"/>
                      <wp:effectExtent l="0" t="0" r="30480" b="33020"/>
                      <wp:wrapNone/>
                      <wp:docPr id="4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322615" cy="544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line id="shape 3" o:spid="_x0000_s3" style="position:absolute;left:0;text-align:left;z-index:251666432;mso-wrap-distance-left:9.00pt;mso-wrap-distance-top:0.00pt;mso-wrap-distance-right:9.00pt;mso-wrap-distance-bottom:0.00pt;visibility:visible;" from="0.0pt,11.8pt" to="104.1pt,12.2pt" filled="f" strokecolor="#000000" strokeweight="0.50pt">
                      <v:stroke dashstyle="solid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3655" w:type="dxa"/>
          </w:tcPr>
          <w:p w14:paraId="7B6C2C5A" w14:textId="77777777" w:rsidR="003D77EE" w:rsidRDefault="00BF224D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begin">
                <w:ffData>
                  <w:name w:val="Подго_ПредставлениеВ"/>
                  <w:enabled/>
                  <w:calcOnExit w:val="0"/>
                  <w:textInput>
                    <w:default w:val="Представление в документах"/>
                  </w:textInput>
                </w:ffData>
              </w:fldChar>
            </w:r>
            <w:bookmarkStart w:id="6" w:name="Подго_ПредставлениеВ"/>
            <w:r>
              <w:rPr>
                <w:rFonts w:ascii="Times New Roman" w:hAnsi="Times New Roman"/>
                <w:bCs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М.Д. Ходько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bookmarkEnd w:id="6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866" w:type="dxa"/>
          </w:tcPr>
          <w:p w14:paraId="7FEE8149" w14:textId="77777777" w:rsidR="003D77EE" w:rsidRDefault="00BF224D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begin">
                <w:ffData>
                  <w:name w:val="ДатаРегистрации"/>
                  <w:enabled/>
                  <w:calcOnExit w:val="0"/>
                  <w:textInput>
                    <w:default w:val="Дата регистрации"/>
                  </w:textInput>
                </w:ffData>
              </w:fldChar>
            </w:r>
            <w:bookmarkStart w:id="7" w:name="ДатаРегистрации"/>
            <w:r>
              <w:rPr>
                <w:rFonts w:ascii="Times New Roman" w:hAnsi="Times New Roman"/>
                <w:bCs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bookmarkEnd w:id="7"/>
          </w:p>
        </w:tc>
      </w:tr>
    </w:tbl>
    <w:p w14:paraId="47BE7B29" w14:textId="77777777" w:rsidR="003D77EE" w:rsidRDefault="003D77EE">
      <w:pPr>
        <w:tabs>
          <w:tab w:val="left" w:pos="11199"/>
        </w:tabs>
        <w:rPr>
          <w:rFonts w:ascii="Times New Roman" w:hAnsi="Times New Roman" w:cs="Times New Roman"/>
          <w:sz w:val="24"/>
          <w:szCs w:val="24"/>
        </w:rPr>
      </w:pPr>
    </w:p>
    <w:sectPr w:rsidR="003D77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-833" w:right="1134" w:bottom="851" w:left="1134" w:header="708" w:footer="33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8801C" w14:textId="77777777" w:rsidR="0022102B" w:rsidRDefault="0022102B">
      <w:pPr>
        <w:spacing w:after="0" w:line="240" w:lineRule="auto"/>
      </w:pPr>
      <w:r>
        <w:separator/>
      </w:r>
    </w:p>
  </w:endnote>
  <w:endnote w:type="continuationSeparator" w:id="0">
    <w:p w14:paraId="0E9C4729" w14:textId="77777777" w:rsidR="0022102B" w:rsidRDefault="00221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3600E" w14:textId="77777777" w:rsidR="003D77EE" w:rsidRDefault="003D77EE">
    <w:pPr>
      <w:pStyle w:val="af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F3F83" w14:textId="77777777" w:rsidR="003D77EE" w:rsidRDefault="00BF224D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sz w:val="20"/>
        <w:szCs w:val="20"/>
        <w:lang w:eastAsia="ru-RU"/>
      </w:rPr>
      <w:t>Контактная информация тендерного отдела</w:t>
    </w:r>
  </w:p>
  <w:p w14:paraId="35946A7E" w14:textId="2EF30602" w:rsidR="003D77EE" w:rsidRDefault="00BF224D">
    <w:pPr>
      <w:pStyle w:val="aff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  <w:lang w:val="en-US"/>
      </w:rPr>
      <w:t>e</w:t>
    </w:r>
    <w:r>
      <w:rPr>
        <w:rFonts w:ascii="Times New Roman" w:hAnsi="Times New Roman"/>
        <w:sz w:val="20"/>
        <w:szCs w:val="20"/>
      </w:rPr>
      <w:t>-</w:t>
    </w:r>
    <w:r>
      <w:rPr>
        <w:rFonts w:ascii="Times New Roman" w:hAnsi="Times New Roman"/>
        <w:sz w:val="20"/>
        <w:szCs w:val="20"/>
        <w:lang w:val="en-US"/>
      </w:rPr>
      <w:t>mail</w:t>
    </w:r>
    <w:r>
      <w:rPr>
        <w:rFonts w:ascii="Times New Roman" w:hAnsi="Times New Roman"/>
        <w:sz w:val="20"/>
        <w:szCs w:val="20"/>
      </w:rPr>
      <w:t xml:space="preserve"> </w:t>
    </w:r>
    <w:hyperlink r:id="rId1" w:tooltip="mailto:smeta@ssk-yamal.ru" w:history="1">
      <w:r>
        <w:rPr>
          <w:rStyle w:val="aff1"/>
          <w:sz w:val="20"/>
          <w:szCs w:val="20"/>
        </w:rPr>
        <w:t>smeta@ssk-yamal.ru</w:t>
      </w:r>
    </w:hyperlink>
    <w:r>
      <w:rPr>
        <w:rFonts w:ascii="Times New Roman" w:hAnsi="Times New Roman"/>
        <w:sz w:val="20"/>
        <w:szCs w:val="20"/>
      </w:rPr>
      <w:t>, тел. 8(3452)66-80-60 доб. 283, 296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B1AEA" w14:textId="77777777" w:rsidR="003D77EE" w:rsidRDefault="003D77EE">
    <w:pPr>
      <w:pStyle w:val="af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53A00" w14:textId="77777777" w:rsidR="0022102B" w:rsidRDefault="0022102B">
      <w:pPr>
        <w:spacing w:after="0" w:line="240" w:lineRule="auto"/>
      </w:pPr>
      <w:r>
        <w:separator/>
      </w:r>
    </w:p>
  </w:footnote>
  <w:footnote w:type="continuationSeparator" w:id="0">
    <w:p w14:paraId="20575766" w14:textId="77777777" w:rsidR="0022102B" w:rsidRDefault="002210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CED3D" w14:textId="77777777" w:rsidR="003D77EE" w:rsidRDefault="003D77EE">
    <w:pPr>
      <w:pStyle w:val="af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77756" w14:textId="77777777" w:rsidR="003D77EE" w:rsidRDefault="003D77EE">
    <w:pPr>
      <w:pStyle w:val="af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47FA3" w14:textId="77777777" w:rsidR="003D77EE" w:rsidRDefault="003D77EE">
    <w:pPr>
      <w:pStyle w:val="af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171A15"/>
    <w:multiLevelType w:val="multilevel"/>
    <w:tmpl w:val="B60435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1958E2"/>
    <w:multiLevelType w:val="multilevel"/>
    <w:tmpl w:val="5BB6EF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1768B6"/>
    <w:multiLevelType w:val="multilevel"/>
    <w:tmpl w:val="AA4A6E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7EE"/>
    <w:rsid w:val="0022102B"/>
    <w:rsid w:val="0025733C"/>
    <w:rsid w:val="003C4773"/>
    <w:rsid w:val="003D77EE"/>
    <w:rsid w:val="00613F87"/>
    <w:rsid w:val="007400C4"/>
    <w:rsid w:val="007B0F47"/>
    <w:rsid w:val="008842B8"/>
    <w:rsid w:val="008A581C"/>
    <w:rsid w:val="00A8650A"/>
    <w:rsid w:val="00BA7854"/>
    <w:rsid w:val="00BF224D"/>
    <w:rsid w:val="00BF513C"/>
    <w:rsid w:val="00DA371C"/>
    <w:rsid w:val="00DA71F5"/>
    <w:rsid w:val="00E67F83"/>
    <w:rsid w:val="00E70B20"/>
    <w:rsid w:val="00EF1D48"/>
    <w:rsid w:val="00F20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B17D0E"/>
  <w15:docId w15:val="{258C9200-0607-433D-B938-3180393FD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Pr>
      <w:rFonts w:ascii="Arial" w:eastAsia="Arial" w:hAnsi="Arial" w:cs="Arial"/>
      <w:spacing w:val="-10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3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3">
    <w:name w:val="Цитата 2 Знак"/>
    <w:basedOn w:val="a0"/>
    <w:link w:val="22"/>
    <w:uiPriority w:val="29"/>
    <w:rPr>
      <w:i/>
      <w:iCs/>
      <w:color w:val="404040" w:themeColor="text1" w:themeTint="BF"/>
    </w:rPr>
  </w:style>
  <w:style w:type="character" w:styleId="a7">
    <w:name w:val="Intense Emphasis"/>
    <w:basedOn w:val="a0"/>
    <w:uiPriority w:val="21"/>
    <w:qFormat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rPr>
      <w:i/>
      <w:iCs/>
      <w:color w:val="2F5496" w:themeColor="accent1" w:themeShade="BF"/>
    </w:rPr>
  </w:style>
  <w:style w:type="character" w:styleId="aa">
    <w:name w:val="Intense Reference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character" w:styleId="ab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Strong"/>
    <w:basedOn w:val="a0"/>
    <w:uiPriority w:val="22"/>
    <w:qFormat/>
    <w:rPr>
      <w:b/>
      <w:bCs/>
    </w:rPr>
  </w:style>
  <w:style w:type="character" w:styleId="ae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f">
    <w:name w:val="Book Title"/>
    <w:basedOn w:val="a0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f0">
    <w:name w:val="caption"/>
    <w:basedOn w:val="a"/>
    <w:next w:val="a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1">
    <w:name w:val="footnote text"/>
    <w:basedOn w:val="a"/>
    <w:link w:val="af2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character" w:styleId="af7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12">
    <w:name w:val="toc 1"/>
    <w:basedOn w:val="a"/>
    <w:next w:val="a"/>
    <w:uiPriority w:val="39"/>
    <w:unhideWhenUsed/>
    <w:pPr>
      <w:spacing w:after="100"/>
    </w:pPr>
  </w:style>
  <w:style w:type="paragraph" w:styleId="24">
    <w:name w:val="toc 2"/>
    <w:basedOn w:val="a"/>
    <w:next w:val="a"/>
    <w:uiPriority w:val="39"/>
    <w:unhideWhenUsed/>
    <w:pPr>
      <w:spacing w:after="100"/>
      <w:ind w:left="220"/>
    </w:pPr>
  </w:style>
  <w:style w:type="paragraph" w:styleId="32">
    <w:name w:val="toc 3"/>
    <w:basedOn w:val="a"/>
    <w:next w:val="a"/>
    <w:uiPriority w:val="39"/>
    <w:unhideWhenUsed/>
    <w:pPr>
      <w:spacing w:after="100"/>
      <w:ind w:left="440"/>
    </w:pPr>
  </w:style>
  <w:style w:type="paragraph" w:styleId="42">
    <w:name w:val="toc 4"/>
    <w:basedOn w:val="a"/>
    <w:next w:val="a"/>
    <w:uiPriority w:val="39"/>
    <w:unhideWhenUsed/>
    <w:pPr>
      <w:spacing w:after="100"/>
      <w:ind w:left="660"/>
    </w:pPr>
  </w:style>
  <w:style w:type="paragraph" w:styleId="52">
    <w:name w:val="toc 5"/>
    <w:basedOn w:val="a"/>
    <w:next w:val="a"/>
    <w:uiPriority w:val="39"/>
    <w:unhideWhenUsed/>
    <w:pPr>
      <w:spacing w:after="100"/>
      <w:ind w:left="880"/>
    </w:pPr>
  </w:style>
  <w:style w:type="paragraph" w:styleId="61">
    <w:name w:val="toc 6"/>
    <w:basedOn w:val="a"/>
    <w:next w:val="a"/>
    <w:uiPriority w:val="39"/>
    <w:unhideWhenUsed/>
    <w:pPr>
      <w:spacing w:after="100"/>
      <w:ind w:left="1100"/>
    </w:pPr>
  </w:style>
  <w:style w:type="paragraph" w:styleId="71">
    <w:name w:val="toc 7"/>
    <w:basedOn w:val="a"/>
    <w:next w:val="a"/>
    <w:uiPriority w:val="39"/>
    <w:unhideWhenUsed/>
    <w:pPr>
      <w:spacing w:after="100"/>
      <w:ind w:left="1320"/>
    </w:pPr>
  </w:style>
  <w:style w:type="paragraph" w:styleId="81">
    <w:name w:val="toc 8"/>
    <w:basedOn w:val="a"/>
    <w:next w:val="a"/>
    <w:uiPriority w:val="39"/>
    <w:unhideWhenUsed/>
    <w:pPr>
      <w:spacing w:after="100"/>
      <w:ind w:left="1540"/>
    </w:pPr>
  </w:style>
  <w:style w:type="paragraph" w:styleId="91">
    <w:name w:val="toc 9"/>
    <w:basedOn w:val="a"/>
    <w:next w:val="a"/>
    <w:uiPriority w:val="39"/>
    <w:unhideWhenUsed/>
    <w:pPr>
      <w:spacing w:after="100"/>
      <w:ind w:left="1760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No Spacing"/>
    <w:uiPriority w:val="1"/>
    <w:qFormat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table" w:styleId="af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d">
    <w:name w:val="header"/>
    <w:basedOn w:val="a"/>
    <w:link w:val="af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Верхний колонтитул Знак"/>
    <w:basedOn w:val="a0"/>
    <w:link w:val="afd"/>
    <w:uiPriority w:val="99"/>
  </w:style>
  <w:style w:type="paragraph" w:styleId="aff">
    <w:name w:val="footer"/>
    <w:basedOn w:val="a"/>
    <w:link w:val="af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0"/>
    <w:link w:val="aff"/>
    <w:uiPriority w:val="99"/>
  </w:style>
  <w:style w:type="character" w:styleId="aff1">
    <w:name w:val="Hyperlink"/>
    <w:basedOn w:val="a0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meta@ssk-yam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 Глеб Владимирович</dc:creator>
  <cp:keywords/>
  <dc:description/>
  <cp:lastModifiedBy>Ходько Максим Дмитриевич</cp:lastModifiedBy>
  <cp:revision>20</cp:revision>
  <dcterms:created xsi:type="dcterms:W3CDTF">2024-01-30T07:52:00Z</dcterms:created>
  <dcterms:modified xsi:type="dcterms:W3CDTF">2026-01-30T09:44:00Z</dcterms:modified>
</cp:coreProperties>
</file>